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1C" w:rsidRDefault="00981876">
      <w:pPr>
        <w:spacing w:line="234" w:lineRule="auto"/>
        <w:ind w:left="6920" w:right="5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Anexa 14 la Ordinul ministrului educaţiei naţionale nr. 3597 din 18 iunie 2014 (Anexa 28 la Metodologie)</w:t>
      </w:r>
    </w:p>
    <w:p w:rsidR="006F171C" w:rsidRDefault="006F171C">
      <w:pPr>
        <w:spacing w:line="4" w:lineRule="exact"/>
        <w:rPr>
          <w:sz w:val="24"/>
          <w:szCs w:val="24"/>
        </w:rPr>
      </w:pPr>
    </w:p>
    <w:p w:rsidR="006F171C" w:rsidRDefault="00981876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LICEUL TEHNOLOGIC VITOMIEREȘTI, loc. VITOMIREȘTI, jud. OLT</w:t>
      </w:r>
    </w:p>
    <w:p w:rsidR="006F171C" w:rsidRDefault="006F171C">
      <w:pPr>
        <w:spacing w:line="200" w:lineRule="exact"/>
        <w:rPr>
          <w:sz w:val="24"/>
          <w:szCs w:val="24"/>
        </w:rPr>
      </w:pPr>
    </w:p>
    <w:p w:rsidR="006F171C" w:rsidRDefault="006F171C">
      <w:pPr>
        <w:spacing w:line="200" w:lineRule="exact"/>
        <w:rPr>
          <w:sz w:val="24"/>
          <w:szCs w:val="24"/>
        </w:rPr>
      </w:pPr>
    </w:p>
    <w:p w:rsidR="00981876" w:rsidRDefault="00981876">
      <w:pPr>
        <w:spacing w:line="350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FIŞA CADRU DE AUTOEVALUARE/EVALUARE </w:t>
      </w:r>
    </w:p>
    <w:p w:rsidR="00981876" w:rsidRDefault="00981876">
      <w:pPr>
        <w:spacing w:line="350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ÎN VEDEREA STABILIRII CALIFICATIVULUI ANUAL PENTRU </w:t>
      </w:r>
    </w:p>
    <w:p w:rsidR="006F171C" w:rsidRDefault="00981876">
      <w:pPr>
        <w:spacing w:line="350" w:lineRule="auto"/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FUNCŢIA DE </w:t>
      </w:r>
      <w:r w:rsidRPr="00981876">
        <w:rPr>
          <w:rFonts w:eastAsia="Times New Roman"/>
          <w:b/>
          <w:bCs/>
          <w:sz w:val="24"/>
          <w:szCs w:val="24"/>
          <w:u w:val="single"/>
        </w:rPr>
        <w:t>ADMINISTRATOR DE PATRIMONIU</w:t>
      </w:r>
    </w:p>
    <w:p w:rsidR="006F171C" w:rsidRDefault="00981876" w:rsidP="00981876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Numărul </w:t>
      </w:r>
      <w:r>
        <w:rPr>
          <w:rFonts w:eastAsia="Times New Roman"/>
          <w:b/>
          <w:bCs/>
          <w:sz w:val="24"/>
          <w:szCs w:val="24"/>
        </w:rPr>
        <w:t>fişei postului: ______________________</w:t>
      </w:r>
    </w:p>
    <w:p w:rsidR="006F171C" w:rsidRPr="00981876" w:rsidRDefault="00981876" w:rsidP="00981876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Numele şi prenumele titularului: </w:t>
      </w:r>
      <w:r w:rsidRPr="00981876">
        <w:rPr>
          <w:rFonts w:eastAsia="Times New Roman"/>
          <w:bCs/>
          <w:sz w:val="24"/>
          <w:szCs w:val="24"/>
        </w:rPr>
        <w:t>BRUTARU DORINA-ALEXANDRA</w:t>
      </w:r>
    </w:p>
    <w:p w:rsidR="006F171C" w:rsidRDefault="00981876" w:rsidP="00981876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Perioa</w:t>
      </w:r>
      <w:r>
        <w:rPr>
          <w:rFonts w:eastAsia="Times New Roman"/>
          <w:b/>
          <w:bCs/>
          <w:sz w:val="24"/>
          <w:szCs w:val="24"/>
        </w:rPr>
        <w:t>da evaluată: ______________________________________</w:t>
      </w:r>
    </w:p>
    <w:p w:rsidR="006F171C" w:rsidRDefault="00981876" w:rsidP="00981876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Calificativul acordat: ..............................................................................</w:t>
      </w:r>
    </w:p>
    <w:p w:rsidR="006F171C" w:rsidRDefault="006F171C">
      <w:pPr>
        <w:spacing w:line="200" w:lineRule="exact"/>
        <w:rPr>
          <w:sz w:val="24"/>
          <w:szCs w:val="24"/>
        </w:rPr>
      </w:pPr>
    </w:p>
    <w:tbl>
      <w:tblPr>
        <w:tblW w:w="149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5"/>
        <w:gridCol w:w="854"/>
        <w:gridCol w:w="1668"/>
        <w:gridCol w:w="556"/>
        <w:gridCol w:w="1232"/>
        <w:gridCol w:w="1668"/>
        <w:gridCol w:w="1132"/>
        <w:gridCol w:w="1529"/>
        <w:gridCol w:w="1668"/>
        <w:gridCol w:w="1132"/>
        <w:gridCol w:w="1271"/>
        <w:gridCol w:w="30"/>
      </w:tblGrid>
      <w:tr w:rsidR="00981876" w:rsidTr="00981876">
        <w:trPr>
          <w:trHeight w:val="349"/>
        </w:trPr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Domenii</w:t>
            </w:r>
          </w:p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ale evaluării</w:t>
            </w:r>
          </w:p>
        </w:tc>
        <w:tc>
          <w:tcPr>
            <w:tcW w:w="431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Criterii de performanţă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Indicatori de</w:t>
            </w:r>
          </w:p>
          <w:p w:rsidR="00981876" w:rsidRDefault="00981876" w:rsidP="0098187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performanţă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maxim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autoevaluare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evaluare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compartiment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Evaluare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CA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1876" w:rsidRDefault="00981876" w:rsidP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Validare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consiliul</w:t>
            </w:r>
          </w:p>
          <w:p w:rsidR="00981876" w:rsidRDefault="00981876" w:rsidP="009818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profesoral</w:t>
            </w:r>
          </w:p>
        </w:tc>
        <w:tc>
          <w:tcPr>
            <w:tcW w:w="30" w:type="dxa"/>
            <w:vAlign w:val="bottom"/>
          </w:tcPr>
          <w:p w:rsidR="00981876" w:rsidRDefault="00981876">
            <w:pPr>
              <w:rPr>
                <w:sz w:val="1"/>
                <w:szCs w:val="1"/>
              </w:rPr>
            </w:pPr>
          </w:p>
        </w:tc>
      </w:tr>
      <w:tr w:rsidR="00981876" w:rsidTr="00E434FE">
        <w:trPr>
          <w:trHeight w:val="149"/>
        </w:trPr>
        <w:tc>
          <w:tcPr>
            <w:tcW w:w="21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 w:rsidP="00CC46F6">
            <w:pPr>
              <w:ind w:left="180"/>
              <w:rPr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2F29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9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5C715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8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1A5C75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92122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1C44D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1876" w:rsidRDefault="00981876">
            <w:pPr>
              <w:rPr>
                <w:sz w:val="1"/>
                <w:szCs w:val="1"/>
              </w:rPr>
            </w:pPr>
          </w:p>
        </w:tc>
      </w:tr>
      <w:tr w:rsidR="00981876" w:rsidTr="00E434FE">
        <w:trPr>
          <w:trHeight w:val="180"/>
        </w:trPr>
        <w:tc>
          <w:tcPr>
            <w:tcW w:w="21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3"/>
                <w:szCs w:val="13"/>
              </w:rPr>
            </w:pPr>
          </w:p>
        </w:tc>
        <w:tc>
          <w:tcPr>
            <w:tcW w:w="43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3"/>
                <w:szCs w:val="13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1A5C75">
            <w:pPr>
              <w:spacing w:line="264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921221">
            <w:pPr>
              <w:spacing w:line="264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71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 w:rsidP="001C44DF">
            <w:pPr>
              <w:spacing w:line="264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81876" w:rsidRDefault="00981876">
            <w:pPr>
              <w:rPr>
                <w:sz w:val="1"/>
                <w:szCs w:val="1"/>
              </w:rPr>
            </w:pPr>
          </w:p>
        </w:tc>
      </w:tr>
      <w:tr w:rsidR="00981876" w:rsidTr="00E434FE">
        <w:trPr>
          <w:trHeight w:val="149"/>
        </w:trPr>
        <w:tc>
          <w:tcPr>
            <w:tcW w:w="218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1529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right w:val="single" w:sz="8" w:space="0" w:color="auto"/>
            </w:tcBorders>
            <w:vAlign w:val="bottom"/>
          </w:tcPr>
          <w:p w:rsidR="00981876" w:rsidRDefault="00981876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1876" w:rsidRDefault="00981876">
            <w:pPr>
              <w:rPr>
                <w:sz w:val="1"/>
                <w:szCs w:val="1"/>
              </w:rPr>
            </w:pPr>
          </w:p>
        </w:tc>
      </w:tr>
      <w:tr w:rsidR="00981876" w:rsidTr="00981876">
        <w:trPr>
          <w:trHeight w:val="80"/>
        </w:trPr>
        <w:tc>
          <w:tcPr>
            <w:tcW w:w="2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431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5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876" w:rsidRDefault="0098187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81876" w:rsidRDefault="00981876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13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Proiectarea</w:t>
            </w:r>
          </w:p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Elaborarea documentelor de proiectare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29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activităţii</w:t>
            </w:r>
          </w:p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activităţii conform specificului postului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23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şi  corelarea  </w:t>
            </w:r>
            <w:r>
              <w:rPr>
                <w:rFonts w:eastAsia="Times New Roman"/>
                <w:sz w:val="24"/>
                <w:szCs w:val="24"/>
              </w:rPr>
              <w:t>acestora  cu  documentele  de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34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proiectare ale unităţii de învăţământ.</w:t>
            </w: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11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 Implicarea în elaborarea documentelor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29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1668" w:type="dxa"/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proiectare</w:t>
            </w:r>
          </w:p>
        </w:tc>
        <w:tc>
          <w:tcPr>
            <w:tcW w:w="556" w:type="dxa"/>
            <w:vAlign w:val="bottom"/>
          </w:tcPr>
          <w:p w:rsidR="006F171C" w:rsidRDefault="009818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activităţii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30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compartimentului funcţional.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152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43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05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1.3   Folosirea   TIC   în   </w:t>
            </w:r>
            <w:r>
              <w:rPr>
                <w:rFonts w:eastAsia="Times New Roman"/>
                <w:sz w:val="24"/>
                <w:szCs w:val="24"/>
              </w:rPr>
              <w:t>activitatea   de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29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proiectare.</w:t>
            </w:r>
          </w:p>
        </w:tc>
        <w:tc>
          <w:tcPr>
            <w:tcW w:w="556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104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43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07"/>
        </w:trPr>
        <w:tc>
          <w:tcPr>
            <w:tcW w:w="21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10" w:type="dxa"/>
            <w:gridSpan w:val="4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  Elaborarea  tematicii  şi  graficului  de</w:t>
            </w:r>
          </w:p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29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68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71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334"/>
        </w:trPr>
        <w:tc>
          <w:tcPr>
            <w:tcW w:w="2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control</w:t>
            </w:r>
          </w:p>
        </w:tc>
        <w:tc>
          <w:tcPr>
            <w:tcW w:w="1668" w:type="dxa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ale  activităţii</w:t>
            </w:r>
          </w:p>
        </w:tc>
        <w:tc>
          <w:tcPr>
            <w:tcW w:w="17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personalului  din</w:t>
            </w: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 w:rsidTr="00981876">
        <w:trPr>
          <w:trHeight w:val="612"/>
        </w:trPr>
        <w:tc>
          <w:tcPr>
            <w:tcW w:w="2185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F171C" w:rsidRDefault="0098187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2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</w:tbl>
    <w:p w:rsidR="006F171C" w:rsidRDefault="006F171C">
      <w:pPr>
        <w:sectPr w:rsidR="006F171C">
          <w:pgSz w:w="16840" w:h="11906" w:orient="landscape"/>
          <w:pgMar w:top="1188" w:right="738" w:bottom="306" w:left="1120" w:header="0" w:footer="0" w:gutter="0"/>
          <w:cols w:space="708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560"/>
        <w:gridCol w:w="1380"/>
        <w:gridCol w:w="2400"/>
        <w:gridCol w:w="1680"/>
        <w:gridCol w:w="1140"/>
        <w:gridCol w:w="1540"/>
        <w:gridCol w:w="1680"/>
        <w:gridCol w:w="1140"/>
        <w:gridCol w:w="1280"/>
      </w:tblGrid>
      <w:tr w:rsidR="006F171C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subordine.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5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4"/>
                <w:szCs w:val="4"/>
              </w:rPr>
            </w:pPr>
          </w:p>
        </w:tc>
      </w:tr>
      <w:tr w:rsidR="006F171C">
        <w:trPr>
          <w:trHeight w:val="28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</w:tr>
      <w:tr w:rsidR="006F171C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Realizarea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  Identificarea  şi  aplicarea  soluţiilor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</w:tr>
      <w:tr w:rsidR="006F171C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activităţilor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optime,  prin  consultare  cu  conducerea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unităţii, pentru toate problemele ce revin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</w:tr>
      <w:tr w:rsidR="006F171C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sectorului administrativ.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560" w:type="dxa"/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1380" w:type="dxa"/>
            <w:vAlign w:val="bottom"/>
          </w:tcPr>
          <w:p w:rsidR="006F171C" w:rsidRDefault="0098187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Organizarea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  gestionarea  bazei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</w:tr>
      <w:tr w:rsidR="006F171C">
        <w:trPr>
          <w:trHeight w:val="31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materiale a unităţii de învăţământ.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4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1"/>
                <w:szCs w:val="21"/>
              </w:rPr>
            </w:pPr>
          </w:p>
        </w:tc>
      </w:tr>
      <w:tr w:rsidR="006F171C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2.3.Elaborarea   documentaţiei   necesare,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conform  normelor  în   vigoare,  pentru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realizarea de achiziţii publice în vederea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dezvoltării   bazei   tehnico-materiale   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unităţii de învăţământ.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  Gestionarea  inventarului  mobil  şi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imobil al unităţii de învăţământ în registrul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inventar  al   acesteia   şi  în  evidenţele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contabile.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8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Comunicare şi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3.1  </w:t>
            </w:r>
            <w:r>
              <w:rPr>
                <w:rFonts w:eastAsia="Times New Roman"/>
                <w:sz w:val="24"/>
                <w:szCs w:val="24"/>
              </w:rPr>
              <w:t>Relaţionarea  eficientă  cu  întregul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</w:tr>
      <w:tr w:rsidR="006F171C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relaţionare</w:t>
            </w: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personal al unităţii de învăţământ.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F171C" w:rsidRDefault="009818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380" w:type="dxa"/>
            <w:vAlign w:val="bottom"/>
          </w:tcPr>
          <w:p w:rsidR="006F171C" w:rsidRDefault="0098187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Promovarea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unui   comportament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3"/>
                <w:szCs w:val="23"/>
              </w:rPr>
            </w:pPr>
          </w:p>
        </w:tc>
      </w:tr>
      <w:tr w:rsidR="006F171C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asertiv în relaţiile cu personalul unităţii de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  <w:tr w:rsidR="006F171C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învăţământ.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</w:tr>
    </w:tbl>
    <w:p w:rsidR="006F171C" w:rsidRDefault="006F1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55pt;margin-top:-.45pt;width:.95pt;height:.9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108.6pt;margin-top:-.45pt;width:1pt;height: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326.2pt;margin-top:-.45pt;width:1pt;height:.9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410.1pt;margin-top:-.45pt;width:1pt;height: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466.4pt;margin-top:-.45pt;width:.95pt;height:.9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543.95pt;margin-top:-.45pt;width:.95pt;height:.9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627.35pt;margin-top:-.45pt;width:.95pt;height:.9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684.85pt;margin-top:-.45pt;width:1pt;height:.9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748.45pt;margin-top:-.45pt;width:.95pt;height:.9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line id="Shape 10" o:spid="_x0000_s1035" style="position:absolute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pt,63.1pt" to="109.35pt,63.1pt" o:allowincell="f" strokeweight=".33864mm"/>
        </w:pict>
      </w:r>
      <w:r>
        <w:rPr>
          <w:sz w:val="20"/>
          <w:szCs w:val="20"/>
        </w:rPr>
        <w:pict>
          <v:line id="Shape 11" o:spid="_x0000_s1036" style="position:absolute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8.85pt,62.9pt" to="749.15pt,62.9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5.35pt,.45pt" to="685.35pt,115.1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.45pt" to="-.05pt,115.1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9.1pt,.45pt" to="109.1pt,115.1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6.7pt,.45pt" to="326.7pt,115.1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0.6pt,.45pt" to="410.6pt,115.1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6.9pt,.45pt" to="466.9pt,115.1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4.45pt,.45pt" to="544.45pt,115.1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7.85pt,.45pt" to="627.85pt,115.1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48.95pt,.45pt" to="748.95pt,115.1pt" o:allowincell="f" strokeweight=".16931mm"/>
        </w:pict>
      </w:r>
    </w:p>
    <w:p w:rsidR="006F171C" w:rsidRDefault="0098187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 Dezvoltarea </w:t>
      </w:r>
      <w:r>
        <w:rPr>
          <w:rFonts w:eastAsia="Times New Roman"/>
          <w:sz w:val="24"/>
          <w:szCs w:val="24"/>
        </w:rPr>
        <w:t>capacităţii de comunicare</w:t>
      </w:r>
    </w:p>
    <w:p w:rsidR="006F171C" w:rsidRDefault="00981876">
      <w:pPr>
        <w:tabs>
          <w:tab w:val="left" w:pos="2600"/>
          <w:tab w:val="left" w:pos="3800"/>
          <w:tab w:val="left" w:pos="4160"/>
          <w:tab w:val="left" w:pos="5240"/>
          <w:tab w:val="left" w:pos="5560"/>
          <w:tab w:val="left" w:pos="5920"/>
        </w:tabs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şi</w:t>
      </w:r>
      <w:r>
        <w:rPr>
          <w:rFonts w:eastAsia="Times New Roman"/>
          <w:sz w:val="24"/>
          <w:szCs w:val="24"/>
        </w:rPr>
        <w:tab/>
        <w:t>relaţionare</w:t>
      </w:r>
      <w:r>
        <w:rPr>
          <w:rFonts w:eastAsia="Times New Roman"/>
          <w:sz w:val="24"/>
          <w:szCs w:val="24"/>
        </w:rPr>
        <w:tab/>
        <w:t>în</w:t>
      </w:r>
      <w:r>
        <w:rPr>
          <w:rFonts w:eastAsia="Times New Roman"/>
          <w:sz w:val="24"/>
          <w:szCs w:val="24"/>
        </w:rPr>
        <w:tab/>
        <w:t>interiorul</w:t>
      </w:r>
      <w:r>
        <w:rPr>
          <w:rFonts w:eastAsia="Times New Roman"/>
          <w:sz w:val="24"/>
          <w:szCs w:val="24"/>
        </w:rPr>
        <w:tab/>
        <w:t>şi</w:t>
      </w:r>
      <w:r>
        <w:rPr>
          <w:rFonts w:eastAsia="Times New Roman"/>
          <w:sz w:val="24"/>
          <w:szCs w:val="24"/>
        </w:rPr>
        <w:tab/>
        <w:t>în</w:t>
      </w:r>
      <w:r>
        <w:rPr>
          <w:rFonts w:eastAsia="Times New Roman"/>
          <w:sz w:val="24"/>
          <w:szCs w:val="24"/>
        </w:rPr>
        <w:tab/>
        <w:t>afara</w:t>
      </w:r>
    </w:p>
    <w:p w:rsidR="006F171C" w:rsidRDefault="0098187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unităţii (cu elevii, personalul şcolii, echipa</w:t>
      </w:r>
    </w:p>
    <w:p w:rsidR="006F171C" w:rsidRDefault="00981876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managerială şi în cadrul comunităţii).</w:t>
      </w:r>
    </w:p>
    <w:p w:rsidR="006F171C" w:rsidRDefault="006F171C">
      <w:pPr>
        <w:spacing w:line="254" w:lineRule="exact"/>
        <w:rPr>
          <w:sz w:val="20"/>
          <w:szCs w:val="20"/>
        </w:rPr>
      </w:pPr>
    </w:p>
    <w:p w:rsidR="006F171C" w:rsidRDefault="00981876">
      <w:pPr>
        <w:ind w:left="8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</w:t>
      </w:r>
    </w:p>
    <w:p w:rsidR="006F171C" w:rsidRDefault="006F1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pt,5.05pt" to="749.15pt,5.05pt" o:allowincell="f" strokeweight=".16931mm"/>
        </w:pict>
      </w:r>
    </w:p>
    <w:p w:rsidR="006F171C" w:rsidRDefault="006F171C">
      <w:pPr>
        <w:spacing w:line="76" w:lineRule="exact"/>
        <w:rPr>
          <w:sz w:val="20"/>
          <w:szCs w:val="20"/>
        </w:rPr>
      </w:pPr>
    </w:p>
    <w:p w:rsidR="006F171C" w:rsidRDefault="00981876">
      <w:pPr>
        <w:numPr>
          <w:ilvl w:val="0"/>
          <w:numId w:val="1"/>
        </w:numPr>
        <w:tabs>
          <w:tab w:val="left" w:pos="340"/>
        </w:tabs>
        <w:ind w:left="3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Managementul</w:t>
      </w:r>
      <w:r>
        <w:rPr>
          <w:rFonts w:eastAsia="Times New Roman"/>
          <w:sz w:val="24"/>
          <w:szCs w:val="24"/>
        </w:rPr>
        <w:t>4.1   Identificarea   nevoilor   proprii   de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40"/>
      </w:tblGrid>
      <w:tr w:rsidR="006F171C">
        <w:trPr>
          <w:trHeight w:val="281"/>
        </w:trPr>
        <w:tc>
          <w:tcPr>
            <w:tcW w:w="1720" w:type="dxa"/>
            <w:vAlign w:val="bottom"/>
          </w:tcPr>
          <w:p w:rsidR="006F171C" w:rsidRDefault="0098187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carierei şi al</w:t>
            </w:r>
          </w:p>
        </w:tc>
        <w:tc>
          <w:tcPr>
            <w:tcW w:w="1540" w:type="dxa"/>
            <w:vAlign w:val="bottom"/>
          </w:tcPr>
          <w:p w:rsidR="006F171C" w:rsidRDefault="0098187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dezvoltare.</w:t>
            </w:r>
          </w:p>
        </w:tc>
      </w:tr>
    </w:tbl>
    <w:p w:rsidR="006F171C" w:rsidRDefault="006F1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pt,.5pt" to="749.15pt,.5pt" o:allowincell="f" strokeweight=".16931mm"/>
        </w:pict>
      </w: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28" w:lineRule="exact"/>
        <w:rPr>
          <w:sz w:val="20"/>
          <w:szCs w:val="20"/>
        </w:rPr>
      </w:pPr>
    </w:p>
    <w:p w:rsidR="006F171C" w:rsidRDefault="00981876">
      <w:pPr>
        <w:ind w:right="5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6F171C" w:rsidRDefault="006F171C">
      <w:pPr>
        <w:sectPr w:rsidR="006F171C">
          <w:pgSz w:w="16840" w:h="11906" w:orient="landscape"/>
          <w:pgMar w:top="1165" w:right="738" w:bottom="306" w:left="1120" w:header="0" w:footer="0" w:gutter="0"/>
          <w:cols w:space="708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400"/>
        <w:gridCol w:w="1120"/>
        <w:gridCol w:w="1520"/>
        <w:gridCol w:w="920"/>
        <w:gridCol w:w="320"/>
        <w:gridCol w:w="1680"/>
        <w:gridCol w:w="1140"/>
        <w:gridCol w:w="1540"/>
        <w:gridCol w:w="1680"/>
        <w:gridCol w:w="1140"/>
        <w:gridCol w:w="1280"/>
        <w:gridCol w:w="30"/>
      </w:tblGrid>
      <w:tr w:rsidR="006F171C">
        <w:trPr>
          <w:trHeight w:val="281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dezvoltării</w:t>
            </w:r>
          </w:p>
        </w:tc>
        <w:tc>
          <w:tcPr>
            <w:tcW w:w="4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  Participarea  la  stagii  de  formare/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personale</w:t>
            </w:r>
          </w:p>
        </w:tc>
        <w:tc>
          <w:tcPr>
            <w:tcW w:w="3040" w:type="dxa"/>
            <w:gridSpan w:val="3"/>
            <w:vAlign w:val="bottom"/>
          </w:tcPr>
          <w:p w:rsidR="006F171C" w:rsidRDefault="0098187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cursuri de perfecţionare etc.</w:t>
            </w: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00" w:type="dxa"/>
            <w:vAlign w:val="bottom"/>
          </w:tcPr>
          <w:p w:rsidR="006F171C" w:rsidRDefault="0098187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120" w:type="dxa"/>
            <w:vAlign w:val="bottom"/>
          </w:tcPr>
          <w:p w:rsidR="006F171C" w:rsidRDefault="0098187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Aplicarea</w:t>
            </w:r>
          </w:p>
        </w:tc>
        <w:tc>
          <w:tcPr>
            <w:tcW w:w="1520" w:type="dxa"/>
            <w:vAlign w:val="bottom"/>
          </w:tcPr>
          <w:p w:rsidR="006F171C" w:rsidRDefault="0098187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  activitatea</w:t>
            </w:r>
          </w:p>
        </w:tc>
        <w:tc>
          <w:tcPr>
            <w:tcW w:w="920" w:type="dxa"/>
            <w:vAlign w:val="bottom"/>
          </w:tcPr>
          <w:p w:rsidR="006F171C" w:rsidRDefault="0098187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curentă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cunoştinţelor/abilităţilor/competenţelor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dobândite prin formare continuă/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30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perfecţionare.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5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Contribuţia la</w:t>
            </w:r>
          </w:p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  Promovarea  sistemului  de  valori  al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dezvoltarea</w:t>
            </w:r>
          </w:p>
        </w:tc>
        <w:tc>
          <w:tcPr>
            <w:tcW w:w="3040" w:type="dxa"/>
            <w:gridSpan w:val="3"/>
            <w:vAlign w:val="bottom"/>
          </w:tcPr>
          <w:p w:rsidR="006F171C" w:rsidRDefault="00981876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unităţii la nivelul comunităţii.</w:t>
            </w: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82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instituţională şi la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7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6F171C" w:rsidRDefault="0098187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1120" w:type="dxa"/>
            <w:vMerge w:val="restart"/>
            <w:vAlign w:val="bottom"/>
          </w:tcPr>
          <w:p w:rsidR="006F171C" w:rsidRDefault="0098187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Facilitarea</w:t>
            </w:r>
          </w:p>
        </w:tc>
        <w:tc>
          <w:tcPr>
            <w:tcW w:w="1520" w:type="dxa"/>
            <w:vMerge w:val="restart"/>
            <w:vAlign w:val="bottom"/>
          </w:tcPr>
          <w:p w:rsidR="006F171C" w:rsidRDefault="0098187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procesului  de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cunoaştere,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8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promovarea</w:t>
            </w:r>
          </w:p>
        </w:tc>
        <w:tc>
          <w:tcPr>
            <w:tcW w:w="400" w:type="dxa"/>
            <w:vMerge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9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înţelegere, însuşire şi respectare a regulilor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8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imaginii unităţii</w:t>
            </w:r>
          </w:p>
        </w:tc>
        <w:tc>
          <w:tcPr>
            <w:tcW w:w="4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9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sociale.</w:t>
            </w: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8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şcolare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7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9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 Participarea şi implicarea în procesul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4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decizional   în   cadrul   instituţiei   şi   la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elaborarea  şi</w:t>
            </w:r>
          </w:p>
        </w:tc>
        <w:tc>
          <w:tcPr>
            <w:tcW w:w="1520" w:type="dxa"/>
            <w:vAlign w:val="bottom"/>
          </w:tcPr>
          <w:p w:rsidR="006F171C" w:rsidRDefault="0098187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implementarea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proiectului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instituţional.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  Iniţierea  şi  derularea  proiectelor  şi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parteneriatelor.</w:t>
            </w: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4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5.5  </w:t>
            </w:r>
            <w:r>
              <w:rPr>
                <w:rFonts w:eastAsia="Times New Roman"/>
                <w:sz w:val="24"/>
                <w:szCs w:val="24"/>
              </w:rPr>
              <w:t>Atragerea  de  sponsori  în  vederea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dezvoltării bazei materiale a unităţii.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Conduita</w:t>
            </w:r>
          </w:p>
        </w:tc>
        <w:tc>
          <w:tcPr>
            <w:tcW w:w="3960" w:type="dxa"/>
            <w:gridSpan w:val="4"/>
            <w:vAlign w:val="bottom"/>
          </w:tcPr>
          <w:p w:rsidR="006F171C" w:rsidRDefault="0098187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Manifestarea atitudinii morale şi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profesională</w:t>
            </w:r>
          </w:p>
        </w:tc>
        <w:tc>
          <w:tcPr>
            <w:tcW w:w="3040" w:type="dxa"/>
            <w:gridSpan w:val="3"/>
            <w:vAlign w:val="bottom"/>
          </w:tcPr>
          <w:p w:rsidR="006F171C" w:rsidRDefault="0098187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civice (limbaj, ţinută, respect,</w:t>
            </w: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6F171C" w:rsidRDefault="0098187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comportament).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3040" w:type="dxa"/>
            <w:gridSpan w:val="3"/>
            <w:vAlign w:val="bottom"/>
          </w:tcPr>
          <w:p w:rsidR="006F171C" w:rsidRDefault="0098187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6.2.Respectarea şi promovarea</w:t>
            </w:r>
          </w:p>
        </w:tc>
        <w:tc>
          <w:tcPr>
            <w:tcW w:w="920" w:type="dxa"/>
            <w:vAlign w:val="bottom"/>
          </w:tcPr>
          <w:p w:rsidR="006F171C" w:rsidRDefault="006F171C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/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3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gridSpan w:val="3"/>
            <w:vMerge w:val="restart"/>
            <w:vAlign w:val="bottom"/>
          </w:tcPr>
          <w:p w:rsidR="006F171C" w:rsidRDefault="009818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deontologiei profesionale.</w:t>
            </w: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14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1C" w:rsidRDefault="0098187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0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9818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2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1C" w:rsidRDefault="006F171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774"/>
        </w:trPr>
        <w:tc>
          <w:tcPr>
            <w:tcW w:w="2260" w:type="dxa"/>
            <w:vAlign w:val="bottom"/>
          </w:tcPr>
          <w:p w:rsidR="006F171C" w:rsidRDefault="009818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Data:</w:t>
            </w:r>
          </w:p>
        </w:tc>
        <w:tc>
          <w:tcPr>
            <w:tcW w:w="40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F171C" w:rsidRDefault="0098187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Nume şi prenume:</w:t>
            </w:r>
          </w:p>
        </w:tc>
        <w:tc>
          <w:tcPr>
            <w:tcW w:w="3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6F171C" w:rsidRDefault="00981876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Semnături:</w:t>
            </w: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  <w:tr w:rsidR="006F171C">
        <w:trPr>
          <w:trHeight w:val="705"/>
        </w:trPr>
        <w:tc>
          <w:tcPr>
            <w:tcW w:w="226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6F171C" w:rsidRDefault="00981876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4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F171C" w:rsidRDefault="006F171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1C" w:rsidRDefault="006F171C">
            <w:pPr>
              <w:rPr>
                <w:sz w:val="1"/>
                <w:szCs w:val="1"/>
              </w:rPr>
            </w:pPr>
          </w:p>
        </w:tc>
      </w:tr>
    </w:tbl>
    <w:p w:rsidR="006F171C" w:rsidRDefault="006F17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108.85pt;margin-top:-353.6pt;width:1pt;height:.9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108.85pt;margin-top:-308.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6F171C" w:rsidRDefault="006F171C">
      <w:pPr>
        <w:sectPr w:rsidR="006F171C">
          <w:pgSz w:w="16840" w:h="11906" w:orient="landscape"/>
          <w:pgMar w:top="1165" w:right="738" w:bottom="306" w:left="1120" w:header="0" w:footer="0" w:gutter="0"/>
          <w:cols w:space="708" w:equalWidth="0">
            <w:col w:w="14980"/>
          </w:cols>
        </w:sectPr>
      </w:pPr>
    </w:p>
    <w:p w:rsidR="006F171C" w:rsidRDefault="00981876">
      <w:pPr>
        <w:numPr>
          <w:ilvl w:val="0"/>
          <w:numId w:val="2"/>
        </w:numPr>
        <w:tabs>
          <w:tab w:val="left" w:pos="4740"/>
        </w:tabs>
        <w:ind w:left="4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Cadru </w:t>
      </w:r>
      <w:r>
        <w:rPr>
          <w:rFonts w:eastAsia="Times New Roman"/>
          <w:sz w:val="24"/>
          <w:szCs w:val="24"/>
        </w:rPr>
        <w:t>didactic auxiliar evaluat: BRUTARU DORINA-ALEXANDRA</w:t>
      </w:r>
    </w:p>
    <w:p w:rsidR="006F171C" w:rsidRDefault="006F171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6F171C" w:rsidRDefault="00981876">
      <w:pPr>
        <w:numPr>
          <w:ilvl w:val="0"/>
          <w:numId w:val="2"/>
        </w:numPr>
        <w:tabs>
          <w:tab w:val="left" w:pos="4740"/>
        </w:tabs>
        <w:ind w:left="4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Responsabil compartiment:</w:t>
      </w:r>
    </w:p>
    <w:p w:rsidR="006F171C" w:rsidRDefault="006F171C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6F171C" w:rsidRDefault="00981876">
      <w:pPr>
        <w:numPr>
          <w:ilvl w:val="0"/>
          <w:numId w:val="2"/>
        </w:numPr>
        <w:tabs>
          <w:tab w:val="left" w:pos="4740"/>
        </w:tabs>
        <w:ind w:left="4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Director:</w:t>
      </w:r>
    </w:p>
    <w:p w:rsidR="006F171C" w:rsidRDefault="006F171C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6F171C" w:rsidRDefault="00981876">
      <w:pPr>
        <w:numPr>
          <w:ilvl w:val="0"/>
          <w:numId w:val="2"/>
        </w:numPr>
        <w:tabs>
          <w:tab w:val="left" w:pos="4740"/>
        </w:tabs>
        <w:ind w:left="4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Membrii CA:</w:t>
      </w: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00" w:lineRule="exact"/>
        <w:rPr>
          <w:sz w:val="20"/>
          <w:szCs w:val="20"/>
        </w:rPr>
      </w:pPr>
    </w:p>
    <w:p w:rsidR="006F171C" w:rsidRDefault="006F171C">
      <w:pPr>
        <w:spacing w:line="291" w:lineRule="exact"/>
        <w:rPr>
          <w:sz w:val="20"/>
          <w:szCs w:val="20"/>
        </w:rPr>
      </w:pPr>
    </w:p>
    <w:p w:rsidR="006F171C" w:rsidRDefault="00981876">
      <w:pPr>
        <w:ind w:right="98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6F171C" w:rsidSect="006F171C">
      <w:pgSz w:w="16840" w:h="11906" w:orient="landscape"/>
      <w:pgMar w:top="1177" w:right="1440" w:bottom="306" w:left="1440" w:header="0" w:footer="0" w:gutter="0"/>
      <w:cols w:space="708" w:equalWidth="0">
        <w:col w:w="1395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76" w:rsidRDefault="00981876" w:rsidP="00981876">
      <w:r>
        <w:separator/>
      </w:r>
    </w:p>
  </w:endnote>
  <w:endnote w:type="continuationSeparator" w:id="0">
    <w:p w:rsidR="00981876" w:rsidRDefault="00981876" w:rsidP="0098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76" w:rsidRDefault="00981876" w:rsidP="00981876">
      <w:r>
        <w:separator/>
      </w:r>
    </w:p>
  </w:footnote>
  <w:footnote w:type="continuationSeparator" w:id="0">
    <w:p w:rsidR="00981876" w:rsidRDefault="00981876" w:rsidP="0098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372A03C"/>
    <w:lvl w:ilvl="0" w:tplc="CB2E2BA2">
      <w:start w:val="4"/>
      <w:numFmt w:val="decimal"/>
      <w:lvlText w:val="%1."/>
      <w:lvlJc w:val="left"/>
    </w:lvl>
    <w:lvl w:ilvl="1" w:tplc="4198B0BA">
      <w:numFmt w:val="decimal"/>
      <w:lvlText w:val=""/>
      <w:lvlJc w:val="left"/>
    </w:lvl>
    <w:lvl w:ilvl="2" w:tplc="669603E0">
      <w:numFmt w:val="decimal"/>
      <w:lvlText w:val=""/>
      <w:lvlJc w:val="left"/>
    </w:lvl>
    <w:lvl w:ilvl="3" w:tplc="1E561FEE">
      <w:numFmt w:val="decimal"/>
      <w:lvlText w:val=""/>
      <w:lvlJc w:val="left"/>
    </w:lvl>
    <w:lvl w:ilvl="4" w:tplc="777E9142">
      <w:numFmt w:val="decimal"/>
      <w:lvlText w:val=""/>
      <w:lvlJc w:val="left"/>
    </w:lvl>
    <w:lvl w:ilvl="5" w:tplc="FE1045E6">
      <w:numFmt w:val="decimal"/>
      <w:lvlText w:val=""/>
      <w:lvlJc w:val="left"/>
    </w:lvl>
    <w:lvl w:ilvl="6" w:tplc="DFEAAFE6">
      <w:numFmt w:val="decimal"/>
      <w:lvlText w:val=""/>
      <w:lvlJc w:val="left"/>
    </w:lvl>
    <w:lvl w:ilvl="7" w:tplc="8E361D46">
      <w:numFmt w:val="decimal"/>
      <w:lvlText w:val=""/>
      <w:lvlJc w:val="left"/>
    </w:lvl>
    <w:lvl w:ilvl="8" w:tplc="5858BA7C">
      <w:numFmt w:val="decimal"/>
      <w:lvlText w:val=""/>
      <w:lvlJc w:val="left"/>
    </w:lvl>
  </w:abstractNum>
  <w:abstractNum w:abstractNumId="1">
    <w:nsid w:val="00006784"/>
    <w:multiLevelType w:val="hybridMultilevel"/>
    <w:tmpl w:val="95F67A5E"/>
    <w:lvl w:ilvl="0" w:tplc="F2D2005C">
      <w:start w:val="1"/>
      <w:numFmt w:val="bullet"/>
      <w:lvlText w:val=""/>
      <w:lvlJc w:val="left"/>
    </w:lvl>
    <w:lvl w:ilvl="1" w:tplc="2F72A0CE">
      <w:numFmt w:val="decimal"/>
      <w:lvlText w:val=""/>
      <w:lvlJc w:val="left"/>
    </w:lvl>
    <w:lvl w:ilvl="2" w:tplc="7766F20C">
      <w:numFmt w:val="decimal"/>
      <w:lvlText w:val=""/>
      <w:lvlJc w:val="left"/>
    </w:lvl>
    <w:lvl w:ilvl="3" w:tplc="539E45B4">
      <w:numFmt w:val="decimal"/>
      <w:lvlText w:val=""/>
      <w:lvlJc w:val="left"/>
    </w:lvl>
    <w:lvl w:ilvl="4" w:tplc="95F0A288">
      <w:numFmt w:val="decimal"/>
      <w:lvlText w:val=""/>
      <w:lvlJc w:val="left"/>
    </w:lvl>
    <w:lvl w:ilvl="5" w:tplc="C8585AEE">
      <w:numFmt w:val="decimal"/>
      <w:lvlText w:val=""/>
      <w:lvlJc w:val="left"/>
    </w:lvl>
    <w:lvl w:ilvl="6" w:tplc="D188EC66">
      <w:numFmt w:val="decimal"/>
      <w:lvlText w:val=""/>
      <w:lvlJc w:val="left"/>
    </w:lvl>
    <w:lvl w:ilvl="7" w:tplc="CB423F86">
      <w:numFmt w:val="decimal"/>
      <w:lvlText w:val=""/>
      <w:lvlJc w:val="left"/>
    </w:lvl>
    <w:lvl w:ilvl="8" w:tplc="89D0521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171C"/>
    <w:rsid w:val="006F171C"/>
    <w:rsid w:val="0098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1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98187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1876"/>
  </w:style>
  <w:style w:type="paragraph" w:styleId="Subsol">
    <w:name w:val="footer"/>
    <w:basedOn w:val="Normal"/>
    <w:link w:val="SubsolCaracter"/>
    <w:uiPriority w:val="99"/>
    <w:semiHidden/>
    <w:unhideWhenUsed/>
    <w:rsid w:val="0098187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81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LACOFLIO</cp:lastModifiedBy>
  <cp:revision>2</cp:revision>
  <dcterms:created xsi:type="dcterms:W3CDTF">2018-07-08T11:49:00Z</dcterms:created>
  <dcterms:modified xsi:type="dcterms:W3CDTF">2018-07-08T11:49:00Z</dcterms:modified>
</cp:coreProperties>
</file>